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16" w:rsidRDefault="00125F16" w:rsidP="00245C84">
      <w:pPr>
        <w:spacing w:after="0"/>
        <w:jc w:val="center"/>
        <w:rPr>
          <w:b/>
          <w:u w:val="single"/>
        </w:rPr>
      </w:pPr>
    </w:p>
    <w:p w:rsidR="00EF7233" w:rsidRPr="00E0568E" w:rsidRDefault="004E4C97" w:rsidP="00245C84">
      <w:pPr>
        <w:spacing w:after="0" w:line="240" w:lineRule="auto"/>
        <w:jc w:val="center"/>
        <w:rPr>
          <w:b/>
          <w:u w:val="single"/>
        </w:rPr>
      </w:pPr>
      <w:r w:rsidRPr="004E4C97">
        <w:rPr>
          <w:b/>
          <w:u w:val="single"/>
        </w:rPr>
        <w:t xml:space="preserve">Subnetting </w:t>
      </w:r>
      <w:r w:rsidR="00705225">
        <w:rPr>
          <w:b/>
          <w:u w:val="single"/>
        </w:rPr>
        <w:t>Activity # 1</w:t>
      </w:r>
    </w:p>
    <w:p w:rsidR="00245C84" w:rsidRPr="00245C84" w:rsidRDefault="00245C84" w:rsidP="00245C84">
      <w:pPr>
        <w:spacing w:after="0" w:line="240" w:lineRule="auto"/>
        <w:jc w:val="center"/>
        <w:rPr>
          <w:b/>
        </w:rPr>
      </w:pPr>
    </w:p>
    <w:p w:rsidR="00EF7233" w:rsidRPr="00EF7233" w:rsidRDefault="00125F16" w:rsidP="00125F16">
      <w:pPr>
        <w:rPr>
          <w:b/>
          <w:u w:val="single"/>
        </w:rPr>
      </w:pPr>
      <w:r w:rsidRPr="00125F16">
        <w:t>Directions</w:t>
      </w:r>
      <w:r>
        <w:t xml:space="preserve"> - Fill out this table completely and use it to complete the </w:t>
      </w:r>
      <w:r w:rsidRPr="00125F16">
        <w:rPr>
          <w:u w:val="single"/>
        </w:rPr>
        <w:t>Subnetting # 1 Activity</w:t>
      </w:r>
      <w:r>
        <w:t xml:space="preserve"> found in the shared drive.  (Cisco folder/Networking 1A folder.)  Don't forget to set your user profile and save to home directory when done.  There is one line provided for each of the 13 subnets in the topology.  I provided the last subnet for you to confirm that your calculations are correct.</w:t>
      </w:r>
    </w:p>
    <w:tbl>
      <w:tblPr>
        <w:tblStyle w:val="TableGrid"/>
        <w:tblW w:w="0" w:type="auto"/>
        <w:tblLook w:val="04A0"/>
      </w:tblPr>
      <w:tblGrid>
        <w:gridCol w:w="2199"/>
        <w:gridCol w:w="2284"/>
        <w:gridCol w:w="2244"/>
        <w:gridCol w:w="2277"/>
        <w:gridCol w:w="2012"/>
      </w:tblGrid>
      <w:tr w:rsidR="00705225" w:rsidRPr="004E4C97" w:rsidTr="00705225">
        <w:tc>
          <w:tcPr>
            <w:tcW w:w="2199" w:type="dxa"/>
          </w:tcPr>
          <w:p w:rsidR="00705225" w:rsidRPr="004E4C97" w:rsidRDefault="00705225" w:rsidP="00213A80">
            <w:pPr>
              <w:jc w:val="center"/>
              <w:rPr>
                <w:b/>
              </w:rPr>
            </w:pPr>
            <w:r w:rsidRPr="004E4C97">
              <w:rPr>
                <w:b/>
              </w:rPr>
              <w:t>Subnet Size</w:t>
            </w:r>
          </w:p>
        </w:tc>
        <w:tc>
          <w:tcPr>
            <w:tcW w:w="2284" w:type="dxa"/>
          </w:tcPr>
          <w:p w:rsidR="00705225" w:rsidRPr="004E4C97" w:rsidRDefault="00705225" w:rsidP="00213A80">
            <w:pPr>
              <w:jc w:val="center"/>
              <w:rPr>
                <w:b/>
              </w:rPr>
            </w:pPr>
            <w:r>
              <w:rPr>
                <w:b/>
              </w:rPr>
              <w:t>IP Addresses Given</w:t>
            </w:r>
          </w:p>
        </w:tc>
        <w:tc>
          <w:tcPr>
            <w:tcW w:w="2244" w:type="dxa"/>
          </w:tcPr>
          <w:p w:rsidR="00705225" w:rsidRPr="004E4C97" w:rsidRDefault="00705225" w:rsidP="00213A80">
            <w:pPr>
              <w:jc w:val="center"/>
              <w:rPr>
                <w:b/>
              </w:rPr>
            </w:pPr>
            <w:r>
              <w:rPr>
                <w:b/>
              </w:rPr>
              <w:t>Network Address</w:t>
            </w:r>
          </w:p>
        </w:tc>
        <w:tc>
          <w:tcPr>
            <w:tcW w:w="2277" w:type="dxa"/>
          </w:tcPr>
          <w:p w:rsidR="00705225" w:rsidRPr="004E4C97" w:rsidRDefault="00705225" w:rsidP="00213A80">
            <w:pPr>
              <w:jc w:val="center"/>
              <w:rPr>
                <w:b/>
              </w:rPr>
            </w:pPr>
            <w:r>
              <w:rPr>
                <w:b/>
              </w:rPr>
              <w:t>Broadcast Address</w:t>
            </w:r>
          </w:p>
        </w:tc>
        <w:tc>
          <w:tcPr>
            <w:tcW w:w="2012" w:type="dxa"/>
          </w:tcPr>
          <w:p w:rsidR="00705225" w:rsidRDefault="00705225" w:rsidP="00213A80">
            <w:pPr>
              <w:jc w:val="center"/>
              <w:rPr>
                <w:b/>
              </w:rPr>
            </w:pPr>
            <w:r>
              <w:rPr>
                <w:b/>
              </w:rPr>
              <w:t>Subnet Mask</w:t>
            </w:r>
          </w:p>
        </w:tc>
      </w:tr>
      <w:tr w:rsidR="00705225" w:rsidRPr="004E4C97" w:rsidTr="00705225">
        <w:tc>
          <w:tcPr>
            <w:tcW w:w="2199" w:type="dxa"/>
          </w:tcPr>
          <w:p w:rsidR="00705225" w:rsidRPr="004E4C97" w:rsidRDefault="00705225" w:rsidP="00125F16">
            <w:pPr>
              <w:spacing w:line="360" w:lineRule="auto"/>
              <w:jc w:val="center"/>
            </w:pPr>
          </w:p>
        </w:tc>
        <w:tc>
          <w:tcPr>
            <w:tcW w:w="2284" w:type="dxa"/>
          </w:tcPr>
          <w:p w:rsidR="00705225" w:rsidRPr="004E4C97" w:rsidRDefault="00705225" w:rsidP="00125F16">
            <w:pPr>
              <w:spacing w:line="360" w:lineRule="auto"/>
              <w:jc w:val="center"/>
            </w:pPr>
          </w:p>
        </w:tc>
        <w:tc>
          <w:tcPr>
            <w:tcW w:w="2244" w:type="dxa"/>
          </w:tcPr>
          <w:p w:rsidR="00705225" w:rsidRPr="004E4C97" w:rsidRDefault="00705225" w:rsidP="00125F16">
            <w:pPr>
              <w:spacing w:line="360" w:lineRule="auto"/>
              <w:jc w:val="center"/>
            </w:pPr>
          </w:p>
        </w:tc>
        <w:tc>
          <w:tcPr>
            <w:tcW w:w="2277" w:type="dxa"/>
          </w:tcPr>
          <w:p w:rsidR="00705225" w:rsidRPr="004E4C97" w:rsidRDefault="00705225" w:rsidP="00125F16">
            <w:pPr>
              <w:spacing w:line="360" w:lineRule="auto"/>
              <w:jc w:val="center"/>
            </w:pPr>
          </w:p>
        </w:tc>
        <w:tc>
          <w:tcPr>
            <w:tcW w:w="2012" w:type="dxa"/>
          </w:tcPr>
          <w:p w:rsidR="00705225" w:rsidRPr="004E4C97" w:rsidRDefault="00705225" w:rsidP="00125F16">
            <w:pPr>
              <w:spacing w:line="360" w:lineRule="auto"/>
              <w:jc w:val="center"/>
            </w:pPr>
          </w:p>
        </w:tc>
      </w:tr>
      <w:tr w:rsidR="00705225" w:rsidRPr="004E4C97" w:rsidTr="00705225">
        <w:tc>
          <w:tcPr>
            <w:tcW w:w="2199" w:type="dxa"/>
          </w:tcPr>
          <w:p w:rsidR="00705225" w:rsidRPr="004E4C97" w:rsidRDefault="00705225" w:rsidP="00125F16">
            <w:pPr>
              <w:spacing w:line="360" w:lineRule="auto"/>
              <w:jc w:val="center"/>
            </w:pPr>
          </w:p>
        </w:tc>
        <w:tc>
          <w:tcPr>
            <w:tcW w:w="2284" w:type="dxa"/>
          </w:tcPr>
          <w:p w:rsidR="00705225" w:rsidRPr="004E4C97" w:rsidRDefault="00705225" w:rsidP="00125F16">
            <w:pPr>
              <w:spacing w:line="360" w:lineRule="auto"/>
              <w:jc w:val="center"/>
            </w:pPr>
          </w:p>
        </w:tc>
        <w:tc>
          <w:tcPr>
            <w:tcW w:w="2244" w:type="dxa"/>
          </w:tcPr>
          <w:p w:rsidR="00705225" w:rsidRPr="004E4C97" w:rsidRDefault="00705225" w:rsidP="00125F16">
            <w:pPr>
              <w:spacing w:line="360" w:lineRule="auto"/>
              <w:jc w:val="center"/>
            </w:pPr>
          </w:p>
        </w:tc>
        <w:tc>
          <w:tcPr>
            <w:tcW w:w="2277" w:type="dxa"/>
          </w:tcPr>
          <w:p w:rsidR="00705225" w:rsidRPr="004E4C97" w:rsidRDefault="00705225" w:rsidP="00125F16">
            <w:pPr>
              <w:spacing w:line="360" w:lineRule="auto"/>
              <w:jc w:val="center"/>
            </w:pPr>
          </w:p>
        </w:tc>
        <w:tc>
          <w:tcPr>
            <w:tcW w:w="2012" w:type="dxa"/>
          </w:tcPr>
          <w:p w:rsidR="00705225" w:rsidRPr="004E4C97" w:rsidRDefault="00705225" w:rsidP="00125F16">
            <w:pPr>
              <w:spacing w:line="360" w:lineRule="auto"/>
              <w:jc w:val="center"/>
            </w:pPr>
          </w:p>
        </w:tc>
      </w:tr>
      <w:tr w:rsidR="00705225" w:rsidRPr="004E4C97" w:rsidTr="00705225">
        <w:tc>
          <w:tcPr>
            <w:tcW w:w="2199" w:type="dxa"/>
          </w:tcPr>
          <w:p w:rsidR="00705225" w:rsidRPr="004E4C97" w:rsidRDefault="00705225" w:rsidP="00125F16">
            <w:pPr>
              <w:spacing w:line="360" w:lineRule="auto"/>
              <w:jc w:val="center"/>
            </w:pPr>
          </w:p>
        </w:tc>
        <w:tc>
          <w:tcPr>
            <w:tcW w:w="2284" w:type="dxa"/>
          </w:tcPr>
          <w:p w:rsidR="00705225" w:rsidRPr="004E4C97" w:rsidRDefault="00705225" w:rsidP="00125F16">
            <w:pPr>
              <w:spacing w:line="360" w:lineRule="auto"/>
              <w:jc w:val="center"/>
            </w:pPr>
          </w:p>
        </w:tc>
        <w:tc>
          <w:tcPr>
            <w:tcW w:w="2244" w:type="dxa"/>
          </w:tcPr>
          <w:p w:rsidR="00705225" w:rsidRPr="004E4C97" w:rsidRDefault="00705225" w:rsidP="00125F16">
            <w:pPr>
              <w:spacing w:line="360" w:lineRule="auto"/>
              <w:jc w:val="center"/>
            </w:pPr>
          </w:p>
        </w:tc>
        <w:tc>
          <w:tcPr>
            <w:tcW w:w="2277" w:type="dxa"/>
          </w:tcPr>
          <w:p w:rsidR="00705225" w:rsidRPr="004E4C97" w:rsidRDefault="00705225" w:rsidP="00125F16">
            <w:pPr>
              <w:spacing w:line="360" w:lineRule="auto"/>
              <w:jc w:val="center"/>
            </w:pPr>
          </w:p>
        </w:tc>
        <w:tc>
          <w:tcPr>
            <w:tcW w:w="2012" w:type="dxa"/>
          </w:tcPr>
          <w:p w:rsidR="00705225" w:rsidRPr="004E4C97" w:rsidRDefault="00705225" w:rsidP="00125F16">
            <w:pPr>
              <w:spacing w:line="360" w:lineRule="auto"/>
              <w:jc w:val="center"/>
            </w:pPr>
          </w:p>
        </w:tc>
      </w:tr>
      <w:tr w:rsidR="00705225" w:rsidRPr="004E4C97" w:rsidTr="00705225">
        <w:tc>
          <w:tcPr>
            <w:tcW w:w="2199" w:type="dxa"/>
          </w:tcPr>
          <w:p w:rsidR="00705225" w:rsidRPr="004E4C97" w:rsidRDefault="00705225" w:rsidP="00125F16">
            <w:pPr>
              <w:spacing w:line="360" w:lineRule="auto"/>
              <w:jc w:val="center"/>
            </w:pPr>
          </w:p>
        </w:tc>
        <w:tc>
          <w:tcPr>
            <w:tcW w:w="2284" w:type="dxa"/>
          </w:tcPr>
          <w:p w:rsidR="00705225" w:rsidRPr="004E4C97" w:rsidRDefault="00705225" w:rsidP="00125F16">
            <w:pPr>
              <w:spacing w:line="360" w:lineRule="auto"/>
              <w:jc w:val="center"/>
            </w:pPr>
          </w:p>
        </w:tc>
        <w:tc>
          <w:tcPr>
            <w:tcW w:w="2244" w:type="dxa"/>
          </w:tcPr>
          <w:p w:rsidR="00705225" w:rsidRPr="004E4C97" w:rsidRDefault="00705225" w:rsidP="00125F16">
            <w:pPr>
              <w:spacing w:line="360" w:lineRule="auto"/>
              <w:jc w:val="center"/>
            </w:pPr>
          </w:p>
        </w:tc>
        <w:tc>
          <w:tcPr>
            <w:tcW w:w="2277" w:type="dxa"/>
          </w:tcPr>
          <w:p w:rsidR="00705225" w:rsidRPr="004E4C97" w:rsidRDefault="00705225" w:rsidP="00125F16">
            <w:pPr>
              <w:spacing w:line="360" w:lineRule="auto"/>
              <w:jc w:val="center"/>
            </w:pPr>
          </w:p>
        </w:tc>
        <w:tc>
          <w:tcPr>
            <w:tcW w:w="2012" w:type="dxa"/>
          </w:tcPr>
          <w:p w:rsidR="00705225" w:rsidRPr="004E4C97" w:rsidRDefault="00705225" w:rsidP="00125F16">
            <w:pPr>
              <w:spacing w:line="360" w:lineRule="auto"/>
              <w:jc w:val="center"/>
            </w:pPr>
          </w:p>
        </w:tc>
      </w:tr>
      <w:tr w:rsidR="00705225" w:rsidRPr="004E4C97" w:rsidTr="00705225">
        <w:tc>
          <w:tcPr>
            <w:tcW w:w="2199" w:type="dxa"/>
          </w:tcPr>
          <w:p w:rsidR="00705225" w:rsidRPr="004E4C97" w:rsidRDefault="00705225" w:rsidP="00125F16">
            <w:pPr>
              <w:spacing w:line="360" w:lineRule="auto"/>
              <w:jc w:val="center"/>
            </w:pPr>
          </w:p>
        </w:tc>
        <w:tc>
          <w:tcPr>
            <w:tcW w:w="2284" w:type="dxa"/>
          </w:tcPr>
          <w:p w:rsidR="00705225" w:rsidRPr="004E4C97" w:rsidRDefault="00705225" w:rsidP="00125F16">
            <w:pPr>
              <w:spacing w:line="360" w:lineRule="auto"/>
              <w:jc w:val="center"/>
            </w:pPr>
          </w:p>
        </w:tc>
        <w:tc>
          <w:tcPr>
            <w:tcW w:w="2244" w:type="dxa"/>
          </w:tcPr>
          <w:p w:rsidR="00705225" w:rsidRPr="004E4C97" w:rsidRDefault="00705225" w:rsidP="00125F16">
            <w:pPr>
              <w:spacing w:line="360" w:lineRule="auto"/>
              <w:jc w:val="center"/>
            </w:pPr>
          </w:p>
        </w:tc>
        <w:tc>
          <w:tcPr>
            <w:tcW w:w="2277" w:type="dxa"/>
          </w:tcPr>
          <w:p w:rsidR="00705225" w:rsidRPr="004E4C97" w:rsidRDefault="00705225" w:rsidP="00125F16">
            <w:pPr>
              <w:spacing w:line="360" w:lineRule="auto"/>
              <w:jc w:val="center"/>
            </w:pPr>
          </w:p>
        </w:tc>
        <w:tc>
          <w:tcPr>
            <w:tcW w:w="2012" w:type="dxa"/>
          </w:tcPr>
          <w:p w:rsidR="00705225" w:rsidRPr="004E4C97" w:rsidRDefault="00705225" w:rsidP="00125F16">
            <w:pPr>
              <w:spacing w:line="360" w:lineRule="auto"/>
              <w:jc w:val="center"/>
            </w:pPr>
          </w:p>
        </w:tc>
      </w:tr>
      <w:tr w:rsidR="00705225" w:rsidRPr="004E4C97" w:rsidTr="00705225">
        <w:tc>
          <w:tcPr>
            <w:tcW w:w="2199" w:type="dxa"/>
          </w:tcPr>
          <w:p w:rsidR="00705225" w:rsidRPr="004E4C97" w:rsidRDefault="00705225" w:rsidP="00125F16">
            <w:pPr>
              <w:spacing w:line="360" w:lineRule="auto"/>
              <w:jc w:val="center"/>
            </w:pPr>
          </w:p>
        </w:tc>
        <w:tc>
          <w:tcPr>
            <w:tcW w:w="2284" w:type="dxa"/>
          </w:tcPr>
          <w:p w:rsidR="00705225" w:rsidRPr="004E4C97" w:rsidRDefault="00705225" w:rsidP="00125F16">
            <w:pPr>
              <w:spacing w:line="360" w:lineRule="auto"/>
              <w:jc w:val="center"/>
            </w:pPr>
          </w:p>
        </w:tc>
        <w:tc>
          <w:tcPr>
            <w:tcW w:w="2244" w:type="dxa"/>
          </w:tcPr>
          <w:p w:rsidR="00705225" w:rsidRPr="004E4C97" w:rsidRDefault="00705225" w:rsidP="00125F16">
            <w:pPr>
              <w:spacing w:line="360" w:lineRule="auto"/>
              <w:jc w:val="center"/>
            </w:pPr>
          </w:p>
        </w:tc>
        <w:tc>
          <w:tcPr>
            <w:tcW w:w="2277" w:type="dxa"/>
          </w:tcPr>
          <w:p w:rsidR="00705225" w:rsidRPr="004E4C97" w:rsidRDefault="00705225" w:rsidP="00125F16">
            <w:pPr>
              <w:spacing w:line="360" w:lineRule="auto"/>
              <w:jc w:val="center"/>
            </w:pPr>
          </w:p>
        </w:tc>
        <w:tc>
          <w:tcPr>
            <w:tcW w:w="2012" w:type="dxa"/>
          </w:tcPr>
          <w:p w:rsidR="00705225" w:rsidRPr="004E4C97" w:rsidRDefault="00705225" w:rsidP="00125F16">
            <w:pPr>
              <w:spacing w:line="360" w:lineRule="auto"/>
              <w:jc w:val="center"/>
            </w:pPr>
          </w:p>
        </w:tc>
      </w:tr>
      <w:tr w:rsidR="00705225" w:rsidRPr="004E4C97" w:rsidTr="00705225">
        <w:tc>
          <w:tcPr>
            <w:tcW w:w="2199" w:type="dxa"/>
          </w:tcPr>
          <w:p w:rsidR="00705225" w:rsidRPr="004E4C97" w:rsidRDefault="00705225" w:rsidP="00125F16">
            <w:pPr>
              <w:spacing w:line="360" w:lineRule="auto"/>
              <w:jc w:val="center"/>
            </w:pPr>
          </w:p>
        </w:tc>
        <w:tc>
          <w:tcPr>
            <w:tcW w:w="2284" w:type="dxa"/>
          </w:tcPr>
          <w:p w:rsidR="00705225" w:rsidRPr="004E4C97" w:rsidRDefault="00705225" w:rsidP="00125F16">
            <w:pPr>
              <w:spacing w:line="360" w:lineRule="auto"/>
              <w:jc w:val="center"/>
            </w:pPr>
          </w:p>
        </w:tc>
        <w:tc>
          <w:tcPr>
            <w:tcW w:w="2244" w:type="dxa"/>
          </w:tcPr>
          <w:p w:rsidR="00705225" w:rsidRPr="004E4C97" w:rsidRDefault="00705225" w:rsidP="00125F16">
            <w:pPr>
              <w:spacing w:line="360" w:lineRule="auto"/>
              <w:jc w:val="center"/>
            </w:pPr>
          </w:p>
        </w:tc>
        <w:tc>
          <w:tcPr>
            <w:tcW w:w="2277" w:type="dxa"/>
          </w:tcPr>
          <w:p w:rsidR="00705225" w:rsidRPr="004E4C97" w:rsidRDefault="00705225" w:rsidP="00125F16">
            <w:pPr>
              <w:spacing w:line="360" w:lineRule="auto"/>
              <w:jc w:val="center"/>
            </w:pPr>
          </w:p>
        </w:tc>
        <w:tc>
          <w:tcPr>
            <w:tcW w:w="2012" w:type="dxa"/>
          </w:tcPr>
          <w:p w:rsidR="00705225" w:rsidRPr="004E4C97" w:rsidRDefault="00705225" w:rsidP="00125F16">
            <w:pPr>
              <w:spacing w:line="360" w:lineRule="auto"/>
              <w:jc w:val="center"/>
            </w:pPr>
          </w:p>
        </w:tc>
      </w:tr>
      <w:tr w:rsidR="00705225" w:rsidRPr="004E4C97" w:rsidTr="00705225">
        <w:tc>
          <w:tcPr>
            <w:tcW w:w="2199" w:type="dxa"/>
          </w:tcPr>
          <w:p w:rsidR="00705225" w:rsidRPr="004E4C97" w:rsidRDefault="00705225" w:rsidP="00125F16">
            <w:pPr>
              <w:spacing w:line="360" w:lineRule="auto"/>
              <w:jc w:val="center"/>
            </w:pPr>
          </w:p>
        </w:tc>
        <w:tc>
          <w:tcPr>
            <w:tcW w:w="2284" w:type="dxa"/>
          </w:tcPr>
          <w:p w:rsidR="00705225" w:rsidRPr="004E4C97" w:rsidRDefault="00705225" w:rsidP="00125F16">
            <w:pPr>
              <w:spacing w:line="360" w:lineRule="auto"/>
              <w:jc w:val="center"/>
            </w:pPr>
          </w:p>
        </w:tc>
        <w:tc>
          <w:tcPr>
            <w:tcW w:w="2244" w:type="dxa"/>
          </w:tcPr>
          <w:p w:rsidR="00705225" w:rsidRPr="004E4C97" w:rsidRDefault="00705225" w:rsidP="00125F16">
            <w:pPr>
              <w:spacing w:line="360" w:lineRule="auto"/>
              <w:jc w:val="center"/>
            </w:pPr>
          </w:p>
        </w:tc>
        <w:tc>
          <w:tcPr>
            <w:tcW w:w="2277" w:type="dxa"/>
          </w:tcPr>
          <w:p w:rsidR="00705225" w:rsidRPr="004E4C97" w:rsidRDefault="00705225" w:rsidP="00125F16">
            <w:pPr>
              <w:spacing w:line="360" w:lineRule="auto"/>
              <w:jc w:val="center"/>
            </w:pPr>
          </w:p>
        </w:tc>
        <w:tc>
          <w:tcPr>
            <w:tcW w:w="2012" w:type="dxa"/>
          </w:tcPr>
          <w:p w:rsidR="00705225" w:rsidRPr="004E4C97" w:rsidRDefault="00705225" w:rsidP="00125F16">
            <w:pPr>
              <w:spacing w:line="360" w:lineRule="auto"/>
              <w:jc w:val="center"/>
            </w:pPr>
          </w:p>
        </w:tc>
      </w:tr>
      <w:tr w:rsidR="00E0568E" w:rsidRPr="004E4C97" w:rsidTr="00705225">
        <w:tc>
          <w:tcPr>
            <w:tcW w:w="2199" w:type="dxa"/>
          </w:tcPr>
          <w:p w:rsidR="00E0568E" w:rsidRPr="004E4C97" w:rsidRDefault="00E0568E" w:rsidP="005F0B40">
            <w:pPr>
              <w:spacing w:line="360" w:lineRule="auto"/>
              <w:jc w:val="center"/>
            </w:pPr>
          </w:p>
        </w:tc>
        <w:tc>
          <w:tcPr>
            <w:tcW w:w="2284" w:type="dxa"/>
          </w:tcPr>
          <w:p w:rsidR="00E0568E" w:rsidRPr="004E4C97" w:rsidRDefault="00E0568E" w:rsidP="005F0B40">
            <w:pPr>
              <w:spacing w:line="360" w:lineRule="auto"/>
              <w:jc w:val="center"/>
            </w:pPr>
          </w:p>
        </w:tc>
        <w:tc>
          <w:tcPr>
            <w:tcW w:w="2244" w:type="dxa"/>
          </w:tcPr>
          <w:p w:rsidR="00E0568E" w:rsidRPr="004E4C97" w:rsidRDefault="00E0568E" w:rsidP="005F0B40">
            <w:pPr>
              <w:spacing w:line="360" w:lineRule="auto"/>
              <w:jc w:val="center"/>
            </w:pPr>
          </w:p>
        </w:tc>
        <w:tc>
          <w:tcPr>
            <w:tcW w:w="2277" w:type="dxa"/>
          </w:tcPr>
          <w:p w:rsidR="00E0568E" w:rsidRPr="004E4C97" w:rsidRDefault="00E0568E" w:rsidP="005F0B40">
            <w:pPr>
              <w:spacing w:line="360" w:lineRule="auto"/>
              <w:jc w:val="center"/>
            </w:pPr>
          </w:p>
        </w:tc>
        <w:tc>
          <w:tcPr>
            <w:tcW w:w="2012" w:type="dxa"/>
          </w:tcPr>
          <w:p w:rsidR="00E0568E" w:rsidRPr="004E4C97" w:rsidRDefault="00E0568E" w:rsidP="005F0B40">
            <w:pPr>
              <w:spacing w:line="360" w:lineRule="auto"/>
              <w:jc w:val="center"/>
            </w:pPr>
          </w:p>
        </w:tc>
      </w:tr>
      <w:tr w:rsidR="00E0568E" w:rsidRPr="004E4C97" w:rsidTr="00705225">
        <w:tc>
          <w:tcPr>
            <w:tcW w:w="2199" w:type="dxa"/>
          </w:tcPr>
          <w:p w:rsidR="00E0568E" w:rsidRPr="004E4C97" w:rsidRDefault="00E0568E" w:rsidP="00E0568E">
            <w:pPr>
              <w:spacing w:line="360" w:lineRule="auto"/>
              <w:jc w:val="center"/>
            </w:pPr>
            <w:r>
              <w:t xml:space="preserve">WAN # </w:t>
            </w:r>
            <w:r>
              <w:t>4</w:t>
            </w:r>
          </w:p>
        </w:tc>
        <w:tc>
          <w:tcPr>
            <w:tcW w:w="2284" w:type="dxa"/>
          </w:tcPr>
          <w:p w:rsidR="00E0568E" w:rsidRPr="004E4C97" w:rsidRDefault="00E0568E" w:rsidP="005F0B40">
            <w:pPr>
              <w:spacing w:line="360" w:lineRule="auto"/>
              <w:jc w:val="center"/>
            </w:pPr>
            <w:r>
              <w:t>4</w:t>
            </w:r>
          </w:p>
        </w:tc>
        <w:tc>
          <w:tcPr>
            <w:tcW w:w="2244" w:type="dxa"/>
          </w:tcPr>
          <w:p w:rsidR="00E0568E" w:rsidRPr="004E4C97" w:rsidRDefault="00E0568E" w:rsidP="005F0B40">
            <w:pPr>
              <w:spacing w:line="360" w:lineRule="auto"/>
              <w:jc w:val="center"/>
            </w:pPr>
            <w:r>
              <w:t>201.100.11.184</w:t>
            </w:r>
          </w:p>
        </w:tc>
        <w:tc>
          <w:tcPr>
            <w:tcW w:w="2277" w:type="dxa"/>
          </w:tcPr>
          <w:p w:rsidR="00E0568E" w:rsidRPr="004E4C97" w:rsidRDefault="00E0568E" w:rsidP="005F0B40">
            <w:pPr>
              <w:spacing w:line="360" w:lineRule="auto"/>
              <w:jc w:val="center"/>
            </w:pPr>
            <w:r>
              <w:t>201.100.11.187</w:t>
            </w:r>
          </w:p>
        </w:tc>
        <w:tc>
          <w:tcPr>
            <w:tcW w:w="2012" w:type="dxa"/>
          </w:tcPr>
          <w:p w:rsidR="00E0568E" w:rsidRPr="004E4C97" w:rsidRDefault="00E0568E" w:rsidP="005F0B40">
            <w:pPr>
              <w:spacing w:line="360" w:lineRule="auto"/>
              <w:jc w:val="center"/>
            </w:pPr>
            <w:r>
              <w:t>255.255.255.252</w:t>
            </w:r>
          </w:p>
        </w:tc>
      </w:tr>
    </w:tbl>
    <w:p w:rsidR="004E4C97" w:rsidRPr="00125F16" w:rsidRDefault="00125F16" w:rsidP="00125F16">
      <w:pPr>
        <w:spacing w:before="240" w:after="0"/>
      </w:pPr>
      <w:r>
        <w:rPr>
          <w:b/>
          <w:noProof/>
          <w:u w:val="single"/>
        </w:rPr>
        <w:drawing>
          <wp:anchor distT="0" distB="0" distL="114300" distR="114300" simplePos="0" relativeHeight="251658240" behindDoc="0" locked="0" layoutInCell="1" allowOverlap="1">
            <wp:simplePos x="0" y="0"/>
            <wp:positionH relativeFrom="column">
              <wp:posOffset>1590675</wp:posOffset>
            </wp:positionH>
            <wp:positionV relativeFrom="paragraph">
              <wp:posOffset>395605</wp:posOffset>
            </wp:positionV>
            <wp:extent cx="3537585" cy="3429000"/>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1389" t="33983" r="50556" b="24997"/>
                    <a:stretch>
                      <a:fillRect/>
                    </a:stretch>
                  </pic:blipFill>
                  <pic:spPr bwMode="auto">
                    <a:xfrm>
                      <a:off x="0" y="0"/>
                      <a:ext cx="3537585" cy="3429000"/>
                    </a:xfrm>
                    <a:prstGeom prst="rect">
                      <a:avLst/>
                    </a:prstGeom>
                    <a:noFill/>
                    <a:ln w="9525">
                      <a:noFill/>
                      <a:miter lim="800000"/>
                      <a:headEnd/>
                      <a:tailEnd/>
                    </a:ln>
                  </pic:spPr>
                </pic:pic>
              </a:graphicData>
            </a:graphic>
          </wp:anchor>
        </w:drawing>
      </w:r>
      <w:r>
        <w:t>Use the table below to choose the correct size subnet for each part of your network and to determine the correct subnet mask to use.</w:t>
      </w:r>
    </w:p>
    <w:sectPr w:rsidR="004E4C97" w:rsidRPr="00125F16" w:rsidSect="004E4C9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33" w:rsidRDefault="00B34133" w:rsidP="00125F16">
      <w:pPr>
        <w:spacing w:after="0" w:line="240" w:lineRule="auto"/>
      </w:pPr>
      <w:r>
        <w:separator/>
      </w:r>
    </w:p>
  </w:endnote>
  <w:endnote w:type="continuationSeparator" w:id="0">
    <w:p w:rsidR="00B34133" w:rsidRDefault="00B34133" w:rsidP="00125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33" w:rsidRDefault="00B34133" w:rsidP="00125F16">
      <w:pPr>
        <w:spacing w:after="0" w:line="240" w:lineRule="auto"/>
      </w:pPr>
      <w:r>
        <w:separator/>
      </w:r>
    </w:p>
  </w:footnote>
  <w:footnote w:type="continuationSeparator" w:id="0">
    <w:p w:rsidR="00B34133" w:rsidRDefault="00B34133" w:rsidP="00125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16" w:rsidRPr="00125F16" w:rsidRDefault="00125F16" w:rsidP="00125F16">
    <w:pPr>
      <w:pStyle w:val="Header"/>
      <w:jc w:val="right"/>
    </w:pPr>
    <w:r>
      <w:t>Name:</w:t>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4C97"/>
    <w:rsid w:val="00125F16"/>
    <w:rsid w:val="00245C84"/>
    <w:rsid w:val="003E5180"/>
    <w:rsid w:val="00410F91"/>
    <w:rsid w:val="004B72DF"/>
    <w:rsid w:val="004E4C97"/>
    <w:rsid w:val="004F5B18"/>
    <w:rsid w:val="00705225"/>
    <w:rsid w:val="00AB4114"/>
    <w:rsid w:val="00B34133"/>
    <w:rsid w:val="00B37BB6"/>
    <w:rsid w:val="00D77DE2"/>
    <w:rsid w:val="00E0568E"/>
    <w:rsid w:val="00EF7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4C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16"/>
    <w:rPr>
      <w:rFonts w:ascii="Tahoma" w:hAnsi="Tahoma" w:cs="Tahoma"/>
      <w:sz w:val="16"/>
      <w:szCs w:val="16"/>
    </w:rPr>
  </w:style>
  <w:style w:type="paragraph" w:styleId="Header">
    <w:name w:val="header"/>
    <w:basedOn w:val="Normal"/>
    <w:link w:val="HeaderChar"/>
    <w:uiPriority w:val="99"/>
    <w:semiHidden/>
    <w:unhideWhenUsed/>
    <w:rsid w:val="00125F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5F16"/>
  </w:style>
  <w:style w:type="paragraph" w:styleId="Footer">
    <w:name w:val="footer"/>
    <w:basedOn w:val="Normal"/>
    <w:link w:val="FooterChar"/>
    <w:uiPriority w:val="99"/>
    <w:semiHidden/>
    <w:unhideWhenUsed/>
    <w:rsid w:val="00125F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5F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631</Characters>
  <Application>Microsoft Office Word</Application>
  <DocSecurity>0</DocSecurity>
  <Lines>5</Lines>
  <Paragraphs>1</Paragraphs>
  <ScaleCrop>false</ScaleCrop>
  <Company>Grizli777</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cp:lastPrinted>2015-09-24T16:24:00Z</cp:lastPrinted>
  <dcterms:created xsi:type="dcterms:W3CDTF">2015-09-24T16:28:00Z</dcterms:created>
  <dcterms:modified xsi:type="dcterms:W3CDTF">2015-09-24T16:28:00Z</dcterms:modified>
</cp:coreProperties>
</file>