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6300" w:rsidRDefault="00D432B5" w:rsidP="00D432B5">
      <w:pPr>
        <w:jc w:val="center"/>
        <w:rPr>
          <w:b/>
          <w:u w:val="single"/>
        </w:rPr>
      </w:pPr>
      <w:r w:rsidRPr="00D432B5">
        <w:rPr>
          <w:b/>
          <w:u w:val="single"/>
        </w:rPr>
        <w:t xml:space="preserve">Explorations of Technology – Khan Academy </w:t>
      </w:r>
      <w:proofErr w:type="spellStart"/>
      <w:r w:rsidRPr="00D432B5">
        <w:rPr>
          <w:b/>
          <w:u w:val="single"/>
        </w:rPr>
        <w:t>Javascript</w:t>
      </w:r>
      <w:proofErr w:type="spellEnd"/>
      <w:r w:rsidRPr="00D432B5">
        <w:rPr>
          <w:b/>
          <w:u w:val="single"/>
        </w:rPr>
        <w:t xml:space="preserve"> Drawing Commands</w:t>
      </w:r>
    </w:p>
    <w:p w:rsidR="00D432B5" w:rsidRPr="00E225A9" w:rsidRDefault="00D432B5" w:rsidP="00D432B5">
      <w:pPr>
        <w:rPr>
          <w:b/>
          <w:u w:val="single"/>
        </w:rPr>
      </w:pPr>
      <w:r w:rsidRPr="00E225A9">
        <w:rPr>
          <w:b/>
          <w:u w:val="single"/>
        </w:rPr>
        <w:t>Color Commands</w:t>
      </w:r>
    </w:p>
    <w:tbl>
      <w:tblPr>
        <w:tblStyle w:val="TableGrid"/>
        <w:tblW w:w="0" w:type="auto"/>
        <w:tblLook w:val="04A0" w:firstRow="1" w:lastRow="0" w:firstColumn="1" w:lastColumn="0" w:noHBand="0" w:noVBand="1"/>
      </w:tblPr>
      <w:tblGrid>
        <w:gridCol w:w="2605"/>
        <w:gridCol w:w="4588"/>
        <w:gridCol w:w="3597"/>
      </w:tblGrid>
      <w:tr w:rsidR="00D432B5" w:rsidRPr="00D432B5" w:rsidTr="00E225A9">
        <w:tc>
          <w:tcPr>
            <w:tcW w:w="2605" w:type="dxa"/>
          </w:tcPr>
          <w:p w:rsidR="00D432B5" w:rsidRPr="00D432B5" w:rsidRDefault="00D432B5" w:rsidP="00D432B5">
            <w:pPr>
              <w:jc w:val="center"/>
              <w:rPr>
                <w:b/>
              </w:rPr>
            </w:pPr>
            <w:r w:rsidRPr="00D432B5">
              <w:rPr>
                <w:b/>
              </w:rPr>
              <w:t>Command</w:t>
            </w:r>
          </w:p>
        </w:tc>
        <w:tc>
          <w:tcPr>
            <w:tcW w:w="4588" w:type="dxa"/>
          </w:tcPr>
          <w:p w:rsidR="00D432B5" w:rsidRPr="00D432B5" w:rsidRDefault="00D432B5" w:rsidP="00D432B5">
            <w:pPr>
              <w:jc w:val="center"/>
              <w:rPr>
                <w:b/>
              </w:rPr>
            </w:pPr>
            <w:r w:rsidRPr="00D432B5">
              <w:rPr>
                <w:b/>
              </w:rPr>
              <w:t>Description</w:t>
            </w:r>
          </w:p>
        </w:tc>
        <w:tc>
          <w:tcPr>
            <w:tcW w:w="3597" w:type="dxa"/>
          </w:tcPr>
          <w:p w:rsidR="00D432B5" w:rsidRPr="00D432B5" w:rsidRDefault="00D432B5" w:rsidP="00D432B5">
            <w:pPr>
              <w:jc w:val="center"/>
              <w:rPr>
                <w:b/>
              </w:rPr>
            </w:pPr>
            <w:r w:rsidRPr="00D432B5">
              <w:rPr>
                <w:b/>
              </w:rPr>
              <w:t>Example</w:t>
            </w:r>
          </w:p>
        </w:tc>
      </w:tr>
      <w:tr w:rsidR="00D432B5" w:rsidTr="00E225A9">
        <w:tc>
          <w:tcPr>
            <w:tcW w:w="2605" w:type="dxa"/>
          </w:tcPr>
          <w:p w:rsidR="00D432B5" w:rsidRDefault="00D432B5" w:rsidP="00D432B5">
            <w:r>
              <w:t>fill(Red, Green, Blue);</w:t>
            </w:r>
          </w:p>
        </w:tc>
        <w:tc>
          <w:tcPr>
            <w:tcW w:w="4588" w:type="dxa"/>
          </w:tcPr>
          <w:p w:rsidR="00D432B5" w:rsidRDefault="00D432B5" w:rsidP="00D432B5">
            <w:r>
              <w:t>Sets the fill color of any shapes that follow.  It requires, 3 numbers, (0 to 255) which represent the concentration of Red, Green and Blue</w:t>
            </w:r>
          </w:p>
        </w:tc>
        <w:tc>
          <w:tcPr>
            <w:tcW w:w="3597" w:type="dxa"/>
          </w:tcPr>
          <w:p w:rsidR="00E225A9" w:rsidRPr="00E225A9" w:rsidRDefault="00D432B5" w:rsidP="00D432B5">
            <w:pPr>
              <w:rPr>
                <w:i/>
              </w:rPr>
            </w:pPr>
            <w:r w:rsidRPr="00E225A9">
              <w:rPr>
                <w:i/>
              </w:rPr>
              <w:t xml:space="preserve">fill(255,0,0); </w:t>
            </w:r>
          </w:p>
          <w:p w:rsidR="00D432B5" w:rsidRDefault="00E225A9" w:rsidP="00D432B5">
            <w:r>
              <w:t>This sets a red fill color</w:t>
            </w:r>
          </w:p>
        </w:tc>
      </w:tr>
      <w:tr w:rsidR="00D432B5" w:rsidTr="00E225A9">
        <w:tc>
          <w:tcPr>
            <w:tcW w:w="2605" w:type="dxa"/>
          </w:tcPr>
          <w:p w:rsidR="00D432B5" w:rsidRDefault="00E225A9" w:rsidP="00D432B5">
            <w:r>
              <w:t>stroke(Red, Green, Blue);</w:t>
            </w:r>
          </w:p>
        </w:tc>
        <w:tc>
          <w:tcPr>
            <w:tcW w:w="4588" w:type="dxa"/>
          </w:tcPr>
          <w:p w:rsidR="00D432B5" w:rsidRDefault="00E225A9" w:rsidP="00E225A9">
            <w:r>
              <w:t xml:space="preserve">Sets the </w:t>
            </w:r>
            <w:r>
              <w:t>outline</w:t>
            </w:r>
            <w:r>
              <w:t xml:space="preserve"> color of any shapes that follow.  It requires, 3 numbers, (0 to 255) which represent the concentration of Red, Green and Blue</w:t>
            </w:r>
          </w:p>
        </w:tc>
        <w:tc>
          <w:tcPr>
            <w:tcW w:w="3597" w:type="dxa"/>
          </w:tcPr>
          <w:p w:rsidR="00D432B5" w:rsidRPr="00E225A9" w:rsidRDefault="00E225A9" w:rsidP="00D432B5">
            <w:pPr>
              <w:rPr>
                <w:i/>
              </w:rPr>
            </w:pPr>
            <w:r>
              <w:rPr>
                <w:i/>
              </w:rPr>
              <w:t>s</w:t>
            </w:r>
            <w:r w:rsidRPr="00E225A9">
              <w:rPr>
                <w:i/>
              </w:rPr>
              <w:t>troke(0,255,0);</w:t>
            </w:r>
          </w:p>
          <w:p w:rsidR="00E225A9" w:rsidRDefault="00E225A9" w:rsidP="00D432B5">
            <w:r>
              <w:t>This sets a green outline color</w:t>
            </w:r>
          </w:p>
        </w:tc>
      </w:tr>
      <w:tr w:rsidR="00E225A9" w:rsidTr="00E225A9">
        <w:tc>
          <w:tcPr>
            <w:tcW w:w="2605" w:type="dxa"/>
          </w:tcPr>
          <w:p w:rsidR="00E225A9" w:rsidRDefault="00E225A9" w:rsidP="00D432B5">
            <w:r>
              <w:t>background(R, G, B);</w:t>
            </w:r>
          </w:p>
        </w:tc>
        <w:tc>
          <w:tcPr>
            <w:tcW w:w="4588" w:type="dxa"/>
          </w:tcPr>
          <w:p w:rsidR="00E225A9" w:rsidRDefault="00E225A9" w:rsidP="00E225A9">
            <w:r>
              <w:t>Sets the background color of the entire canvas.  Careful, this will cover anything drawn before it!</w:t>
            </w:r>
          </w:p>
        </w:tc>
        <w:tc>
          <w:tcPr>
            <w:tcW w:w="3597" w:type="dxa"/>
          </w:tcPr>
          <w:p w:rsidR="00E225A9" w:rsidRPr="00E225A9" w:rsidRDefault="00E225A9" w:rsidP="00D432B5">
            <w:pPr>
              <w:rPr>
                <w:i/>
              </w:rPr>
            </w:pPr>
            <w:r w:rsidRPr="00E225A9">
              <w:rPr>
                <w:i/>
              </w:rPr>
              <w:t>background(0,0,255);</w:t>
            </w:r>
          </w:p>
          <w:p w:rsidR="00E225A9" w:rsidRDefault="00E225A9" w:rsidP="00D432B5">
            <w:r>
              <w:t>Sets background to blue</w:t>
            </w:r>
          </w:p>
        </w:tc>
      </w:tr>
      <w:tr w:rsidR="00E225A9" w:rsidTr="00D046E0">
        <w:tc>
          <w:tcPr>
            <w:tcW w:w="2605" w:type="dxa"/>
          </w:tcPr>
          <w:p w:rsidR="00E225A9" w:rsidRDefault="00E225A9" w:rsidP="00D046E0">
            <w:proofErr w:type="spellStart"/>
            <w:r>
              <w:t>strokeWeight</w:t>
            </w:r>
            <w:proofErr w:type="spellEnd"/>
            <w:r>
              <w:t>(#);</w:t>
            </w:r>
          </w:p>
        </w:tc>
        <w:tc>
          <w:tcPr>
            <w:tcW w:w="4588" w:type="dxa"/>
          </w:tcPr>
          <w:p w:rsidR="00E225A9" w:rsidRDefault="00E225A9" w:rsidP="00D046E0">
            <w:r>
              <w:t>Sets the width of any line or outline on shapes drawn to be however many pixels thick as specified in parentheses.</w:t>
            </w:r>
          </w:p>
        </w:tc>
        <w:tc>
          <w:tcPr>
            <w:tcW w:w="3597" w:type="dxa"/>
          </w:tcPr>
          <w:p w:rsidR="00E225A9" w:rsidRPr="00E225A9" w:rsidRDefault="00E225A9" w:rsidP="00D046E0">
            <w:pPr>
              <w:rPr>
                <w:i/>
              </w:rPr>
            </w:pPr>
            <w:proofErr w:type="spellStart"/>
            <w:r w:rsidRPr="00E225A9">
              <w:rPr>
                <w:i/>
              </w:rPr>
              <w:t>strokeWeight</w:t>
            </w:r>
            <w:proofErr w:type="spellEnd"/>
            <w:r w:rsidRPr="00E225A9">
              <w:rPr>
                <w:i/>
              </w:rPr>
              <w:t>(8);</w:t>
            </w:r>
          </w:p>
          <w:p w:rsidR="00E225A9" w:rsidRDefault="00E225A9" w:rsidP="00D046E0">
            <w:r>
              <w:t>Each line or outline will be 8 pixels thick, instead of the default 1.</w:t>
            </w:r>
          </w:p>
        </w:tc>
      </w:tr>
      <w:tr w:rsidR="00E225A9" w:rsidTr="00D046E0">
        <w:tc>
          <w:tcPr>
            <w:tcW w:w="2605" w:type="dxa"/>
          </w:tcPr>
          <w:p w:rsidR="00E225A9" w:rsidRDefault="00E225A9" w:rsidP="00D046E0">
            <w:proofErr w:type="spellStart"/>
            <w:r>
              <w:t>noFill</w:t>
            </w:r>
            <w:proofErr w:type="spellEnd"/>
            <w:r>
              <w:t>();</w:t>
            </w:r>
          </w:p>
        </w:tc>
        <w:tc>
          <w:tcPr>
            <w:tcW w:w="4588" w:type="dxa"/>
          </w:tcPr>
          <w:p w:rsidR="00E225A9" w:rsidRDefault="00E225A9" w:rsidP="00D046E0">
            <w:r>
              <w:t>Removes the fill color for any shape drawn</w:t>
            </w:r>
          </w:p>
        </w:tc>
        <w:tc>
          <w:tcPr>
            <w:tcW w:w="3597" w:type="dxa"/>
          </w:tcPr>
          <w:p w:rsidR="00E225A9" w:rsidRDefault="00E225A9" w:rsidP="00D046E0">
            <w:proofErr w:type="spellStart"/>
            <w:r>
              <w:t>noFill</w:t>
            </w:r>
            <w:proofErr w:type="spellEnd"/>
            <w:r>
              <w:t>();</w:t>
            </w:r>
          </w:p>
        </w:tc>
      </w:tr>
      <w:tr w:rsidR="00E225A9" w:rsidTr="00D046E0">
        <w:tc>
          <w:tcPr>
            <w:tcW w:w="2605" w:type="dxa"/>
          </w:tcPr>
          <w:p w:rsidR="00E225A9" w:rsidRDefault="00E225A9" w:rsidP="00D046E0">
            <w:proofErr w:type="spellStart"/>
            <w:r>
              <w:t>noStoke</w:t>
            </w:r>
            <w:proofErr w:type="spellEnd"/>
            <w:r>
              <w:t>();</w:t>
            </w:r>
          </w:p>
        </w:tc>
        <w:tc>
          <w:tcPr>
            <w:tcW w:w="4588" w:type="dxa"/>
          </w:tcPr>
          <w:p w:rsidR="00E225A9" w:rsidRDefault="00E225A9" w:rsidP="00D046E0">
            <w:r>
              <w:t>Removes the outline for any shapes draw</w:t>
            </w:r>
          </w:p>
        </w:tc>
        <w:tc>
          <w:tcPr>
            <w:tcW w:w="3597" w:type="dxa"/>
          </w:tcPr>
          <w:p w:rsidR="00E225A9" w:rsidRDefault="00E225A9" w:rsidP="00D046E0">
            <w:proofErr w:type="spellStart"/>
            <w:r>
              <w:t>noStroke</w:t>
            </w:r>
            <w:proofErr w:type="spellEnd"/>
            <w:r>
              <w:t>();</w:t>
            </w:r>
          </w:p>
        </w:tc>
      </w:tr>
    </w:tbl>
    <w:p w:rsidR="00D432B5" w:rsidRDefault="00D432B5" w:rsidP="00D432B5"/>
    <w:p w:rsidR="00E225A9" w:rsidRDefault="00E225A9" w:rsidP="00D432B5">
      <w:pPr>
        <w:rPr>
          <w:b/>
          <w:u w:val="single"/>
        </w:rPr>
      </w:pPr>
      <w:r w:rsidRPr="00E225A9">
        <w:rPr>
          <w:b/>
          <w:u w:val="single"/>
        </w:rPr>
        <w:t>Basic Shape Commands</w:t>
      </w:r>
    </w:p>
    <w:tbl>
      <w:tblPr>
        <w:tblStyle w:val="TableGrid"/>
        <w:tblW w:w="0" w:type="auto"/>
        <w:tblLook w:val="04A0" w:firstRow="1" w:lastRow="0" w:firstColumn="1" w:lastColumn="0" w:noHBand="0" w:noVBand="1"/>
      </w:tblPr>
      <w:tblGrid>
        <w:gridCol w:w="2858"/>
        <w:gridCol w:w="4383"/>
        <w:gridCol w:w="3549"/>
      </w:tblGrid>
      <w:tr w:rsidR="00E225A9" w:rsidRPr="00D432B5" w:rsidTr="00D046E0">
        <w:tc>
          <w:tcPr>
            <w:tcW w:w="2605" w:type="dxa"/>
          </w:tcPr>
          <w:p w:rsidR="00E225A9" w:rsidRPr="00D432B5" w:rsidRDefault="00E225A9" w:rsidP="00D046E0">
            <w:pPr>
              <w:jc w:val="center"/>
              <w:rPr>
                <w:b/>
              </w:rPr>
            </w:pPr>
            <w:r w:rsidRPr="00D432B5">
              <w:rPr>
                <w:b/>
              </w:rPr>
              <w:t>Command</w:t>
            </w:r>
          </w:p>
        </w:tc>
        <w:tc>
          <w:tcPr>
            <w:tcW w:w="4588" w:type="dxa"/>
          </w:tcPr>
          <w:p w:rsidR="00E225A9" w:rsidRPr="00D432B5" w:rsidRDefault="00E225A9" w:rsidP="00D046E0">
            <w:pPr>
              <w:jc w:val="center"/>
              <w:rPr>
                <w:b/>
              </w:rPr>
            </w:pPr>
            <w:r w:rsidRPr="00D432B5">
              <w:rPr>
                <w:b/>
              </w:rPr>
              <w:t>Description</w:t>
            </w:r>
          </w:p>
        </w:tc>
        <w:tc>
          <w:tcPr>
            <w:tcW w:w="3597" w:type="dxa"/>
          </w:tcPr>
          <w:p w:rsidR="00E225A9" w:rsidRPr="00D432B5" w:rsidRDefault="00E225A9" w:rsidP="00D046E0">
            <w:pPr>
              <w:jc w:val="center"/>
              <w:rPr>
                <w:b/>
              </w:rPr>
            </w:pPr>
            <w:r w:rsidRPr="00D432B5">
              <w:rPr>
                <w:b/>
              </w:rPr>
              <w:t>Example</w:t>
            </w:r>
          </w:p>
        </w:tc>
      </w:tr>
      <w:tr w:rsidR="00E225A9" w:rsidTr="00D046E0">
        <w:tc>
          <w:tcPr>
            <w:tcW w:w="2605" w:type="dxa"/>
          </w:tcPr>
          <w:p w:rsidR="00E225A9" w:rsidRDefault="00E225A9" w:rsidP="00D046E0">
            <w:proofErr w:type="spellStart"/>
            <w:r>
              <w:t>rect</w:t>
            </w:r>
            <w:proofErr w:type="spellEnd"/>
            <w:r>
              <w:t>(x, y, width, height)</w:t>
            </w:r>
          </w:p>
        </w:tc>
        <w:tc>
          <w:tcPr>
            <w:tcW w:w="4588" w:type="dxa"/>
          </w:tcPr>
          <w:p w:rsidR="00E225A9" w:rsidRDefault="00E225A9" w:rsidP="00D046E0">
            <w:r>
              <w:t>This command draw</w:t>
            </w:r>
            <w:r w:rsidR="008210F0">
              <w:t>s</w:t>
            </w:r>
            <w:r>
              <w:t xml:space="preserve"> a rectangle.  The rectangle’s upper left corner will appear the location (X, Y), which are the first two numbers provided.  The width and height of the rectangle are controlled with the last two numbers.</w:t>
            </w:r>
          </w:p>
        </w:tc>
        <w:tc>
          <w:tcPr>
            <w:tcW w:w="3597" w:type="dxa"/>
          </w:tcPr>
          <w:p w:rsidR="00E225A9" w:rsidRPr="00E225A9" w:rsidRDefault="00E225A9" w:rsidP="00D046E0">
            <w:pPr>
              <w:rPr>
                <w:i/>
              </w:rPr>
            </w:pPr>
            <w:proofErr w:type="spellStart"/>
            <w:r w:rsidRPr="00E225A9">
              <w:rPr>
                <w:i/>
              </w:rPr>
              <w:t>rect</w:t>
            </w:r>
            <w:proofErr w:type="spellEnd"/>
            <w:r w:rsidRPr="00E225A9">
              <w:rPr>
                <w:i/>
              </w:rPr>
              <w:t>(75,125,80,60);</w:t>
            </w:r>
          </w:p>
          <w:p w:rsidR="00E225A9" w:rsidRDefault="00E225A9" w:rsidP="00D046E0">
            <w:r>
              <w:t>This command will draw a rectangle whose upper left corner is at location (75, 125) on the canvas.  The rectangle will be 80 pixels wide and 60 pixels tall.</w:t>
            </w:r>
          </w:p>
        </w:tc>
      </w:tr>
      <w:tr w:rsidR="00282075" w:rsidTr="00D046E0">
        <w:tc>
          <w:tcPr>
            <w:tcW w:w="2605" w:type="dxa"/>
          </w:tcPr>
          <w:p w:rsidR="00282075" w:rsidRDefault="00282075" w:rsidP="00282075">
            <w:r>
              <w:t>ellipse(x, y, width, height)</w:t>
            </w:r>
          </w:p>
        </w:tc>
        <w:tc>
          <w:tcPr>
            <w:tcW w:w="4588" w:type="dxa"/>
          </w:tcPr>
          <w:p w:rsidR="00282075" w:rsidRDefault="00282075" w:rsidP="00282075">
            <w:r>
              <w:t>This command draw</w:t>
            </w:r>
            <w:r w:rsidR="008210F0">
              <w:t>s</w:t>
            </w:r>
            <w:r>
              <w:t xml:space="preserve"> a</w:t>
            </w:r>
            <w:r w:rsidR="008210F0">
              <w:t>n</w:t>
            </w:r>
            <w:r>
              <w:t xml:space="preserve"> ellipse.  The center of the ellipse will appear the location (X, Y), which are the first two numbers provided.  The width and height of the ellipse are controlled with the last two numbers.</w:t>
            </w:r>
          </w:p>
        </w:tc>
        <w:tc>
          <w:tcPr>
            <w:tcW w:w="3597" w:type="dxa"/>
          </w:tcPr>
          <w:p w:rsidR="00282075" w:rsidRPr="00E225A9" w:rsidRDefault="00282075" w:rsidP="00282075">
            <w:pPr>
              <w:rPr>
                <w:i/>
              </w:rPr>
            </w:pPr>
            <w:r>
              <w:rPr>
                <w:i/>
              </w:rPr>
              <w:t>ellipse</w:t>
            </w:r>
            <w:r w:rsidRPr="00E225A9">
              <w:rPr>
                <w:i/>
              </w:rPr>
              <w:t>(</w:t>
            </w:r>
            <w:r>
              <w:rPr>
                <w:i/>
              </w:rPr>
              <w:t>125,50,50,9</w:t>
            </w:r>
            <w:r w:rsidRPr="00E225A9">
              <w:rPr>
                <w:i/>
              </w:rPr>
              <w:t>0);</w:t>
            </w:r>
          </w:p>
          <w:p w:rsidR="00282075" w:rsidRDefault="00282075" w:rsidP="00282075">
            <w:r>
              <w:t xml:space="preserve">This command will draw </w:t>
            </w:r>
            <w:proofErr w:type="gramStart"/>
            <w:r>
              <w:t>a</w:t>
            </w:r>
            <w:proofErr w:type="gramEnd"/>
            <w:r>
              <w:t xml:space="preserve"> ellipse centered at location (125, 50) on the canvas.  The ellipse will be 50 pixels wide and 90 pixels tall.</w:t>
            </w:r>
          </w:p>
        </w:tc>
      </w:tr>
      <w:tr w:rsidR="00282075" w:rsidTr="00D046E0">
        <w:tc>
          <w:tcPr>
            <w:tcW w:w="2605" w:type="dxa"/>
          </w:tcPr>
          <w:p w:rsidR="00282075" w:rsidRDefault="008210F0" w:rsidP="00282075">
            <w:r>
              <w:t>line(x1, y1, x2, y2);</w:t>
            </w:r>
          </w:p>
        </w:tc>
        <w:tc>
          <w:tcPr>
            <w:tcW w:w="4588" w:type="dxa"/>
          </w:tcPr>
          <w:p w:rsidR="00282075" w:rsidRDefault="008210F0" w:rsidP="00282075">
            <w:r>
              <w:t>The command draws a line start at point(x1, y1) to point (x2, y2).</w:t>
            </w:r>
          </w:p>
        </w:tc>
        <w:tc>
          <w:tcPr>
            <w:tcW w:w="3597" w:type="dxa"/>
          </w:tcPr>
          <w:p w:rsidR="00282075" w:rsidRPr="008210F0" w:rsidRDefault="008210F0" w:rsidP="00282075">
            <w:pPr>
              <w:rPr>
                <w:i/>
              </w:rPr>
            </w:pPr>
            <w:r w:rsidRPr="008210F0">
              <w:rPr>
                <w:i/>
              </w:rPr>
              <w:t>line(0,0,200,200);</w:t>
            </w:r>
          </w:p>
          <w:p w:rsidR="008210F0" w:rsidRDefault="008210F0" w:rsidP="00282075">
            <w:r>
              <w:t>This command will draw a line from the upper left corner (0,0) to the middle of the canvas (200,200)</w:t>
            </w:r>
          </w:p>
        </w:tc>
      </w:tr>
      <w:tr w:rsidR="00282075" w:rsidTr="00D046E0">
        <w:tc>
          <w:tcPr>
            <w:tcW w:w="2605" w:type="dxa"/>
          </w:tcPr>
          <w:p w:rsidR="00282075" w:rsidRDefault="008210F0" w:rsidP="00282075">
            <w:r>
              <w:t>triangle(x1,y1,x2,y2,x3,y3)</w:t>
            </w:r>
          </w:p>
        </w:tc>
        <w:tc>
          <w:tcPr>
            <w:tcW w:w="4588" w:type="dxa"/>
          </w:tcPr>
          <w:p w:rsidR="00282075" w:rsidRDefault="008210F0" w:rsidP="00282075">
            <w:r>
              <w:t>The command draws a triangle by connecting the three points, (x1, y1), (x2, y2) and (x3, y3)</w:t>
            </w:r>
          </w:p>
        </w:tc>
        <w:tc>
          <w:tcPr>
            <w:tcW w:w="3597" w:type="dxa"/>
          </w:tcPr>
          <w:p w:rsidR="00282075" w:rsidRPr="008210F0" w:rsidRDefault="008210F0" w:rsidP="00282075">
            <w:pPr>
              <w:rPr>
                <w:i/>
              </w:rPr>
            </w:pPr>
            <w:r w:rsidRPr="008210F0">
              <w:rPr>
                <w:i/>
              </w:rPr>
              <w:t>triangle(0,0,100,150,200,50);</w:t>
            </w:r>
          </w:p>
          <w:p w:rsidR="008210F0" w:rsidRDefault="008210F0" w:rsidP="00282075">
            <w:r>
              <w:t>Create a triangle using points (0,0), (100,150) and (200,50)</w:t>
            </w:r>
          </w:p>
        </w:tc>
      </w:tr>
      <w:tr w:rsidR="00282075" w:rsidTr="00D046E0">
        <w:tc>
          <w:tcPr>
            <w:tcW w:w="2605" w:type="dxa"/>
          </w:tcPr>
          <w:p w:rsidR="00282075" w:rsidRDefault="008210F0" w:rsidP="00282075">
            <w:r>
              <w:t>quad(x1,y1,x2,y2,x3,y3,x4,y4)</w:t>
            </w:r>
          </w:p>
        </w:tc>
        <w:tc>
          <w:tcPr>
            <w:tcW w:w="4588" w:type="dxa"/>
          </w:tcPr>
          <w:p w:rsidR="00282075" w:rsidRDefault="008210F0" w:rsidP="00282075">
            <w:r>
              <w:t>Same as line and triangle, but how four points</w:t>
            </w:r>
          </w:p>
        </w:tc>
        <w:tc>
          <w:tcPr>
            <w:tcW w:w="3597" w:type="dxa"/>
          </w:tcPr>
          <w:p w:rsidR="00282075" w:rsidRDefault="00282075" w:rsidP="00282075"/>
        </w:tc>
      </w:tr>
      <w:tr w:rsidR="00282075" w:rsidTr="00D046E0">
        <w:tc>
          <w:tcPr>
            <w:tcW w:w="2605" w:type="dxa"/>
          </w:tcPr>
          <w:p w:rsidR="00282075" w:rsidRDefault="008210F0" w:rsidP="00282075">
            <w:r>
              <w:t>arc(x, y, w, h, start, stop)</w:t>
            </w:r>
          </w:p>
        </w:tc>
        <w:tc>
          <w:tcPr>
            <w:tcW w:w="4588" w:type="dxa"/>
          </w:tcPr>
          <w:p w:rsidR="00282075" w:rsidRDefault="008210F0" w:rsidP="00282075">
            <w:r>
              <w:t>Like ellipse with 2 more values.  Start controls the starting angle of the arc (0 to 360) and stop is the ending angle.</w:t>
            </w:r>
          </w:p>
        </w:tc>
        <w:tc>
          <w:tcPr>
            <w:tcW w:w="3597" w:type="dxa"/>
          </w:tcPr>
          <w:p w:rsidR="00282075" w:rsidRDefault="008210F0" w:rsidP="00282075">
            <w:r>
              <w:t>arc(100,100,50,50,90,270);</w:t>
            </w:r>
          </w:p>
          <w:p w:rsidR="008210F0" w:rsidRDefault="008210F0" w:rsidP="00282075">
            <w:r>
              <w:t xml:space="preserve">A pie-shaped arc is </w:t>
            </w:r>
            <w:proofErr w:type="gramStart"/>
            <w:r>
              <w:t>created  using</w:t>
            </w:r>
            <w:proofErr w:type="gramEnd"/>
            <w:r>
              <w:t xml:space="preserve"> an ellipse centered at (100,100) that is 50 pixels wide and 50 pixels tall.  The arc will start at 90 (bottom) and stop at 270(top), rotating clockwise</w:t>
            </w:r>
          </w:p>
          <w:p w:rsidR="008210F0" w:rsidRDefault="008210F0" w:rsidP="00282075"/>
        </w:tc>
      </w:tr>
    </w:tbl>
    <w:p w:rsidR="00E225A9" w:rsidRPr="00E225A9" w:rsidRDefault="00E225A9" w:rsidP="00D432B5">
      <w:pPr>
        <w:rPr>
          <w:b/>
          <w:u w:val="single"/>
        </w:rPr>
      </w:pPr>
    </w:p>
    <w:p w:rsidR="009F05B4" w:rsidRDefault="009F05B4" w:rsidP="00D432B5">
      <w:pPr>
        <w:rPr>
          <w:b/>
          <w:u w:val="single"/>
        </w:rPr>
      </w:pPr>
    </w:p>
    <w:p w:rsidR="0044514C" w:rsidRDefault="0044514C" w:rsidP="0044514C">
      <w:pPr>
        <w:jc w:val="center"/>
        <w:rPr>
          <w:b/>
          <w:u w:val="single"/>
        </w:rPr>
      </w:pPr>
      <w:r>
        <w:rPr>
          <w:b/>
          <w:u w:val="single"/>
        </w:rPr>
        <w:lastRenderedPageBreak/>
        <w:t>Angles for arc Command</w:t>
      </w:r>
    </w:p>
    <w:p w:rsidR="0044514C" w:rsidRDefault="0044514C" w:rsidP="00D432B5">
      <w:pPr>
        <w:rPr>
          <w:b/>
          <w:u w:val="single"/>
        </w:rPr>
      </w:pPr>
      <w:bookmarkStart w:id="0" w:name="_GoBack"/>
      <w:bookmarkEnd w:id="0"/>
      <w:r w:rsidRPr="0044514C">
        <w:rPr>
          <w:b/>
          <w:noProof/>
          <w:u w:val="single"/>
        </w:rPr>
        <mc:AlternateContent>
          <mc:Choice Requires="wps">
            <w:drawing>
              <wp:anchor distT="45720" distB="45720" distL="114300" distR="114300" simplePos="0" relativeHeight="251667456" behindDoc="0" locked="0" layoutInCell="1" allowOverlap="1" wp14:anchorId="06EC0FFC" wp14:editId="292DE0BC">
                <wp:simplePos x="0" y="0"/>
                <wp:positionH relativeFrom="margin">
                  <wp:posOffset>3161030</wp:posOffset>
                </wp:positionH>
                <wp:positionV relativeFrom="paragraph">
                  <wp:posOffset>227965</wp:posOffset>
                </wp:positionV>
                <wp:extent cx="485775" cy="285750"/>
                <wp:effectExtent l="0" t="0" r="9525"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85750"/>
                        </a:xfrm>
                        <a:prstGeom prst="rect">
                          <a:avLst/>
                        </a:prstGeom>
                        <a:solidFill>
                          <a:srgbClr val="FFFFFF"/>
                        </a:solidFill>
                        <a:ln w="9525">
                          <a:noFill/>
                          <a:miter lim="800000"/>
                          <a:headEnd/>
                          <a:tailEnd/>
                        </a:ln>
                      </wps:spPr>
                      <wps:txbx>
                        <w:txbxContent>
                          <w:p w:rsidR="0044514C" w:rsidRDefault="0044514C" w:rsidP="0044514C">
                            <w:r>
                              <w:t>270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EC0FFC" id="_x0000_t202" coordsize="21600,21600" o:spt="202" path="m,l,21600r21600,l21600,xe">
                <v:stroke joinstyle="miter"/>
                <v:path gradientshapeok="t" o:connecttype="rect"/>
              </v:shapetype>
              <v:shape id="Text Box 2" o:spid="_x0000_s1026" type="#_x0000_t202" style="position:absolute;margin-left:248.9pt;margin-top:17.95pt;width:38.25pt;height:22.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" stroked="f">
                <v:textbox>
                  <w:txbxContent>
                    <w:p w:rsidR="0044514C" w:rsidRDefault="0044514C" w:rsidP="0044514C">
                      <w:r>
                        <w:t>270</w:t>
                      </w:r>
                    </w:p>
                  </w:txbxContent>
                </v:textbox>
                <w10:wrap type="square" anchorx="margin"/>
              </v:shape>
            </w:pict>
          </mc:Fallback>
        </mc:AlternateContent>
      </w:r>
    </w:p>
    <w:p w:rsidR="0044514C" w:rsidRDefault="0044514C" w:rsidP="00D432B5">
      <w:pPr>
        <w:rPr>
          <w:b/>
          <w:u w:val="single"/>
        </w:rPr>
      </w:pPr>
    </w:p>
    <w:p w:rsidR="0044514C" w:rsidRDefault="0044514C" w:rsidP="00D432B5">
      <w:pPr>
        <w:rPr>
          <w:b/>
          <w:u w:val="single"/>
        </w:rPr>
      </w:pPr>
      <w:r>
        <w:rPr>
          <w:b/>
          <w:noProof/>
          <w:u w:val="single"/>
        </w:rPr>
        <mc:AlternateContent>
          <mc:Choice Requires="wps">
            <w:drawing>
              <wp:anchor distT="0" distB="0" distL="114300" distR="114300" simplePos="0" relativeHeight="251659264" behindDoc="0" locked="0" layoutInCell="1" allowOverlap="1">
                <wp:simplePos x="0" y="0"/>
                <wp:positionH relativeFrom="column">
                  <wp:posOffset>2895600</wp:posOffset>
                </wp:positionH>
                <wp:positionV relativeFrom="paragraph">
                  <wp:posOffset>10795</wp:posOffset>
                </wp:positionV>
                <wp:extent cx="904875" cy="971550"/>
                <wp:effectExtent l="9525" t="13335" r="9525" b="5715"/>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9715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6C05C92" id="Oval 2" o:spid="_x0000_s1026" style="position:absolute;margin-left:228pt;margin-top:.85pt;width:71.25pt;height: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"/>
            </w:pict>
          </mc:Fallback>
        </mc:AlternateContent>
      </w:r>
    </w:p>
    <w:p w:rsidR="0044514C" w:rsidRDefault="0044514C" w:rsidP="00D432B5">
      <w:pPr>
        <w:rPr>
          <w:b/>
          <w:u w:val="single"/>
        </w:rPr>
      </w:pPr>
      <w:r w:rsidRPr="0044514C">
        <w:rPr>
          <w:b/>
          <w:noProof/>
          <w:u w:val="single"/>
        </w:rPr>
        <mc:AlternateContent>
          <mc:Choice Requires="wps">
            <w:drawing>
              <wp:anchor distT="45720" distB="45720" distL="114300" distR="114300" simplePos="0" relativeHeight="251661312" behindDoc="0" locked="0" layoutInCell="1" allowOverlap="1">
                <wp:simplePos x="0" y="0"/>
                <wp:positionH relativeFrom="column">
                  <wp:posOffset>3886200</wp:posOffset>
                </wp:positionH>
                <wp:positionV relativeFrom="paragraph">
                  <wp:posOffset>48260</wp:posOffset>
                </wp:positionV>
                <wp:extent cx="781050" cy="2857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285750"/>
                        </a:xfrm>
                        <a:prstGeom prst="rect">
                          <a:avLst/>
                        </a:prstGeom>
                        <a:solidFill>
                          <a:srgbClr val="FFFFFF"/>
                        </a:solidFill>
                        <a:ln w="9525">
                          <a:noFill/>
                          <a:miter lim="800000"/>
                          <a:headEnd/>
                          <a:tailEnd/>
                        </a:ln>
                      </wps:spPr>
                      <wps:txbx>
                        <w:txbxContent>
                          <w:p w:rsidR="0044514C" w:rsidRDefault="0044514C">
                            <w:r>
                              <w:t>0 or 360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06pt;margin-top:3.8pt;width:61.5pt;height:2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" stroked="f">
                <v:textbox>
                  <w:txbxContent>
                    <w:p w:rsidR="0044514C" w:rsidRDefault="0044514C">
                      <w:r>
                        <w:t>0 or 360</w:t>
                      </w:r>
                    </w:p>
                  </w:txbxContent>
                </v:textbox>
                <w10:wrap type="square"/>
              </v:shape>
            </w:pict>
          </mc:Fallback>
        </mc:AlternateContent>
      </w:r>
      <w:r w:rsidRPr="0044514C">
        <w:rPr>
          <w:b/>
          <w:noProof/>
          <w:u w:val="single"/>
        </w:rPr>
        <mc:AlternateContent>
          <mc:Choice Requires="wps">
            <w:drawing>
              <wp:anchor distT="45720" distB="45720" distL="114300" distR="114300" simplePos="0" relativeHeight="251665408" behindDoc="0" locked="0" layoutInCell="1" allowOverlap="1" wp14:anchorId="06EC0FFC" wp14:editId="292DE0BC">
                <wp:simplePos x="0" y="0"/>
                <wp:positionH relativeFrom="margin">
                  <wp:posOffset>2381250</wp:posOffset>
                </wp:positionH>
                <wp:positionV relativeFrom="paragraph">
                  <wp:posOffset>114300</wp:posOffset>
                </wp:positionV>
                <wp:extent cx="476250" cy="28575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285750"/>
                        </a:xfrm>
                        <a:prstGeom prst="rect">
                          <a:avLst/>
                        </a:prstGeom>
                        <a:solidFill>
                          <a:srgbClr val="FFFFFF"/>
                        </a:solidFill>
                        <a:ln w="9525">
                          <a:noFill/>
                          <a:miter lim="800000"/>
                          <a:headEnd/>
                          <a:tailEnd/>
                        </a:ln>
                      </wps:spPr>
                      <wps:txbx>
                        <w:txbxContent>
                          <w:p w:rsidR="0044514C" w:rsidRDefault="0044514C" w:rsidP="0044514C">
                            <w:r>
                              <w:t>180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EC0FFC" id="_x0000_s1028" type="#_x0000_t202" style="position:absolute;margin-left:187.5pt;margin-top:9pt;width:37.5pt;height:22.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" stroked="f">
                <v:textbox>
                  <w:txbxContent>
                    <w:p w:rsidR="0044514C" w:rsidRDefault="0044514C" w:rsidP="0044514C">
                      <w:r>
                        <w:t>180</w:t>
                      </w:r>
                    </w:p>
                  </w:txbxContent>
                </v:textbox>
                <w10:wrap type="square" anchorx="margin"/>
              </v:shape>
            </w:pict>
          </mc:Fallback>
        </mc:AlternateContent>
      </w:r>
    </w:p>
    <w:p w:rsidR="0044514C" w:rsidRDefault="0044514C" w:rsidP="00D432B5">
      <w:pPr>
        <w:rPr>
          <w:b/>
          <w:u w:val="single"/>
        </w:rPr>
      </w:pPr>
    </w:p>
    <w:p w:rsidR="0044514C" w:rsidRDefault="0044514C" w:rsidP="00D432B5">
      <w:pPr>
        <w:rPr>
          <w:b/>
          <w:u w:val="single"/>
        </w:rPr>
      </w:pPr>
      <w:r w:rsidRPr="0044514C">
        <w:rPr>
          <w:b/>
          <w:noProof/>
          <w:u w:val="single"/>
        </w:rPr>
        <mc:AlternateContent>
          <mc:Choice Requires="wps">
            <w:drawing>
              <wp:anchor distT="45720" distB="45720" distL="114300" distR="114300" simplePos="0" relativeHeight="251663360" behindDoc="0" locked="0" layoutInCell="1" allowOverlap="1" wp14:anchorId="06EC0FFC" wp14:editId="292DE0BC">
                <wp:simplePos x="0" y="0"/>
                <wp:positionH relativeFrom="margin">
                  <wp:align>center</wp:align>
                </wp:positionH>
                <wp:positionV relativeFrom="paragraph">
                  <wp:posOffset>181610</wp:posOffset>
                </wp:positionV>
                <wp:extent cx="447675" cy="285750"/>
                <wp:effectExtent l="0" t="0" r="9525"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85750"/>
                        </a:xfrm>
                        <a:prstGeom prst="rect">
                          <a:avLst/>
                        </a:prstGeom>
                        <a:solidFill>
                          <a:srgbClr val="FFFFFF"/>
                        </a:solidFill>
                        <a:ln w="9525">
                          <a:noFill/>
                          <a:miter lim="800000"/>
                          <a:headEnd/>
                          <a:tailEnd/>
                        </a:ln>
                      </wps:spPr>
                      <wps:txbx>
                        <w:txbxContent>
                          <w:p w:rsidR="0044514C" w:rsidRDefault="0044514C" w:rsidP="0044514C">
                            <w:r>
                              <w:t>9</w:t>
                            </w:r>
                            <w:r>
                              <w:t>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EC0FFC" id="_x0000_s1029" type="#_x0000_t202" style="position:absolute;margin-left:0;margin-top:14.3pt;width:35.25pt;height:22.5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" stroked="f">
                <v:textbox>
                  <w:txbxContent>
                    <w:p w:rsidR="0044514C" w:rsidRDefault="0044514C" w:rsidP="0044514C">
                      <w:r>
                        <w:t>9</w:t>
                      </w:r>
                      <w:r>
                        <w:t>0</w:t>
                      </w:r>
                    </w:p>
                  </w:txbxContent>
                </v:textbox>
                <w10:wrap type="square" anchorx="margin"/>
              </v:shape>
            </w:pict>
          </mc:Fallback>
        </mc:AlternateContent>
      </w:r>
    </w:p>
    <w:p w:rsidR="00E225A9" w:rsidRDefault="009F05B4" w:rsidP="00D432B5">
      <w:pPr>
        <w:rPr>
          <w:b/>
          <w:u w:val="single"/>
        </w:rPr>
      </w:pPr>
      <w:r w:rsidRPr="009F05B4">
        <w:rPr>
          <w:b/>
          <w:u w:val="single"/>
        </w:rPr>
        <w:t>Drawing Text</w:t>
      </w:r>
    </w:p>
    <w:tbl>
      <w:tblPr>
        <w:tblStyle w:val="TableGrid"/>
        <w:tblW w:w="0" w:type="auto"/>
        <w:tblLook w:val="04A0" w:firstRow="1" w:lastRow="0" w:firstColumn="1" w:lastColumn="0" w:noHBand="0" w:noVBand="1"/>
      </w:tblPr>
      <w:tblGrid>
        <w:gridCol w:w="2605"/>
        <w:gridCol w:w="4588"/>
        <w:gridCol w:w="3597"/>
      </w:tblGrid>
      <w:tr w:rsidR="009F05B4" w:rsidRPr="00D432B5" w:rsidTr="00D046E0">
        <w:tc>
          <w:tcPr>
            <w:tcW w:w="2605" w:type="dxa"/>
          </w:tcPr>
          <w:p w:rsidR="009F05B4" w:rsidRPr="00D432B5" w:rsidRDefault="009F05B4" w:rsidP="00D046E0">
            <w:pPr>
              <w:jc w:val="center"/>
              <w:rPr>
                <w:b/>
              </w:rPr>
            </w:pPr>
            <w:r w:rsidRPr="00D432B5">
              <w:rPr>
                <w:b/>
              </w:rPr>
              <w:t>Command</w:t>
            </w:r>
          </w:p>
        </w:tc>
        <w:tc>
          <w:tcPr>
            <w:tcW w:w="4588" w:type="dxa"/>
          </w:tcPr>
          <w:p w:rsidR="009F05B4" w:rsidRPr="00D432B5" w:rsidRDefault="009F05B4" w:rsidP="00D046E0">
            <w:pPr>
              <w:jc w:val="center"/>
              <w:rPr>
                <w:b/>
              </w:rPr>
            </w:pPr>
            <w:r w:rsidRPr="00D432B5">
              <w:rPr>
                <w:b/>
              </w:rPr>
              <w:t>Description</w:t>
            </w:r>
          </w:p>
        </w:tc>
        <w:tc>
          <w:tcPr>
            <w:tcW w:w="3597" w:type="dxa"/>
          </w:tcPr>
          <w:p w:rsidR="009F05B4" w:rsidRPr="00D432B5" w:rsidRDefault="009F05B4" w:rsidP="00D046E0">
            <w:pPr>
              <w:jc w:val="center"/>
              <w:rPr>
                <w:b/>
              </w:rPr>
            </w:pPr>
            <w:r w:rsidRPr="00D432B5">
              <w:rPr>
                <w:b/>
              </w:rPr>
              <w:t>Example</w:t>
            </w:r>
          </w:p>
        </w:tc>
      </w:tr>
      <w:tr w:rsidR="009F05B4" w:rsidTr="00D046E0">
        <w:tc>
          <w:tcPr>
            <w:tcW w:w="2605" w:type="dxa"/>
          </w:tcPr>
          <w:p w:rsidR="009F05B4" w:rsidRDefault="009F05B4" w:rsidP="00D046E0">
            <w:r>
              <w:t>text(“Message”, X, Y);</w:t>
            </w:r>
          </w:p>
        </w:tc>
        <w:tc>
          <w:tcPr>
            <w:tcW w:w="4588" w:type="dxa"/>
          </w:tcPr>
          <w:p w:rsidR="009F05B4" w:rsidRDefault="009F05B4" w:rsidP="00D046E0">
            <w:r>
              <w:t>Outputs the text (in quotes) at location (X, Y)</w:t>
            </w:r>
          </w:p>
        </w:tc>
        <w:tc>
          <w:tcPr>
            <w:tcW w:w="3597" w:type="dxa"/>
          </w:tcPr>
          <w:p w:rsidR="009F05B4" w:rsidRDefault="009F05B4" w:rsidP="00D046E0">
            <w:r>
              <w:t>Text(“Hello!”, 100,200);</w:t>
            </w:r>
          </w:p>
          <w:p w:rsidR="009F05B4" w:rsidRDefault="009F05B4" w:rsidP="00D046E0">
            <w:r>
              <w:t>This outputs Hello! At location (100, 200)</w:t>
            </w:r>
          </w:p>
        </w:tc>
      </w:tr>
      <w:tr w:rsidR="009F05B4" w:rsidTr="00D046E0">
        <w:tc>
          <w:tcPr>
            <w:tcW w:w="2605" w:type="dxa"/>
          </w:tcPr>
          <w:p w:rsidR="009F05B4" w:rsidRDefault="009F05B4" w:rsidP="00D046E0">
            <w:proofErr w:type="spellStart"/>
            <w:r>
              <w:t>textFont</w:t>
            </w:r>
            <w:proofErr w:type="spellEnd"/>
            <w:r>
              <w:t>(font, size);</w:t>
            </w:r>
          </w:p>
        </w:tc>
        <w:tc>
          <w:tcPr>
            <w:tcW w:w="4588" w:type="dxa"/>
          </w:tcPr>
          <w:p w:rsidR="009F05B4" w:rsidRDefault="009F05B4" w:rsidP="00D046E0">
            <w:r>
              <w:t>Changes the font and size of text.  The font name must be contained in quotes and must be a font installed on the computer.</w:t>
            </w:r>
          </w:p>
        </w:tc>
        <w:tc>
          <w:tcPr>
            <w:tcW w:w="3597" w:type="dxa"/>
          </w:tcPr>
          <w:p w:rsidR="009F05B4" w:rsidRDefault="009F05B4" w:rsidP="00D046E0">
            <w:proofErr w:type="spellStart"/>
            <w:r>
              <w:t>textFont</w:t>
            </w:r>
            <w:proofErr w:type="spellEnd"/>
            <w:r>
              <w:t>(“Arial”, 15);</w:t>
            </w:r>
          </w:p>
          <w:p w:rsidR="009F05B4" w:rsidRDefault="009F05B4" w:rsidP="00D046E0">
            <w:r>
              <w:t>Sets the font to Arial, size 15</w:t>
            </w:r>
          </w:p>
        </w:tc>
      </w:tr>
    </w:tbl>
    <w:p w:rsidR="009F05B4" w:rsidRDefault="009F05B4" w:rsidP="00D432B5">
      <w:pPr>
        <w:rPr>
          <w:b/>
          <w:u w:val="single"/>
        </w:rPr>
      </w:pPr>
    </w:p>
    <w:p w:rsidR="009F05B4" w:rsidRDefault="009F05B4" w:rsidP="00D432B5">
      <w:r>
        <w:rPr>
          <w:b/>
          <w:u w:val="single"/>
        </w:rPr>
        <w:t>Drawing a Complex Shape</w:t>
      </w:r>
      <w:r>
        <w:t xml:space="preserve"> (Polygons)</w:t>
      </w:r>
    </w:p>
    <w:p w:rsidR="009F05B4" w:rsidRDefault="009F05B4" w:rsidP="00D432B5">
      <w:r>
        <w:t xml:space="preserve">Imagine you want to draw an irregularly shaped region of the canvas.  As long as you can determine the (X, Y) coordinates of the different vertices of the polygon, you can </w:t>
      </w:r>
      <w:r w:rsidR="00963CAC">
        <w:t>use the following code:</w:t>
      </w:r>
    </w:p>
    <w:p w:rsidR="00963CAC" w:rsidRDefault="00963CAC" w:rsidP="00D432B5">
      <w:r>
        <w:rPr>
          <w:noProof/>
        </w:rPr>
        <w:drawing>
          <wp:anchor distT="0" distB="0" distL="114300" distR="114300" simplePos="0" relativeHeight="251658240" behindDoc="0" locked="0" layoutInCell="1" allowOverlap="1">
            <wp:simplePos x="0" y="0"/>
            <wp:positionH relativeFrom="column">
              <wp:posOffset>3791184</wp:posOffset>
            </wp:positionH>
            <wp:positionV relativeFrom="paragraph">
              <wp:posOffset>139700</wp:posOffset>
            </wp:positionV>
            <wp:extent cx="1866900" cy="1796005"/>
            <wp:effectExtent l="19050" t="19050" r="19050" b="139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cstate="print">
                      <a:extLst>
                        <a:ext uri="{28A0092B-C50C-407E-A947-70E740481C1C}">
                          <a14:useLocalDpi xmlns:a14="http://schemas.microsoft.com/office/drawing/2010/main" val="0"/>
                        </a:ext>
                      </a:extLst>
                    </a:blip>
                    <a:srcRect l="59583" t="22051" r="18472" b="38975"/>
                    <a:stretch/>
                  </pic:blipFill>
                  <pic:spPr bwMode="auto">
                    <a:xfrm>
                      <a:off x="0" y="0"/>
                      <a:ext cx="1866900" cy="1796005"/>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spellStart"/>
      <w:proofErr w:type="gramStart"/>
      <w:r>
        <w:t>beginShape</w:t>
      </w:r>
      <w:proofErr w:type="spellEnd"/>
      <w:r>
        <w:t>(</w:t>
      </w:r>
      <w:proofErr w:type="gramEnd"/>
      <w:r>
        <w:t>);</w:t>
      </w:r>
    </w:p>
    <w:p w:rsidR="00963CAC" w:rsidRDefault="00963CAC" w:rsidP="00D432B5">
      <w:r>
        <w:tab/>
      </w:r>
      <w:proofErr w:type="gramStart"/>
      <w:r>
        <w:t>vertex(</w:t>
      </w:r>
      <w:proofErr w:type="gramEnd"/>
      <w:r>
        <w:t>200,0);</w:t>
      </w:r>
    </w:p>
    <w:p w:rsidR="00963CAC" w:rsidRDefault="00963CAC" w:rsidP="00963CAC">
      <w:r>
        <w:tab/>
      </w:r>
      <w:proofErr w:type="gramStart"/>
      <w:r>
        <w:t>vertex(</w:t>
      </w:r>
      <w:proofErr w:type="gramEnd"/>
      <w:r>
        <w:t>0</w:t>
      </w:r>
      <w:r>
        <w:t>,</w:t>
      </w:r>
      <w:r>
        <w:t>20</w:t>
      </w:r>
      <w:r>
        <w:t>0);</w:t>
      </w:r>
    </w:p>
    <w:p w:rsidR="00963CAC" w:rsidRDefault="00963CAC" w:rsidP="00963CAC">
      <w:r>
        <w:tab/>
      </w:r>
      <w:proofErr w:type="gramStart"/>
      <w:r>
        <w:t>vertex(</w:t>
      </w:r>
      <w:proofErr w:type="gramEnd"/>
      <w:r>
        <w:t>20</w:t>
      </w:r>
      <w:r>
        <w:t>0,</w:t>
      </w:r>
      <w:r>
        <w:t>40</w:t>
      </w:r>
      <w:r>
        <w:t>0);</w:t>
      </w:r>
    </w:p>
    <w:p w:rsidR="00963CAC" w:rsidRDefault="00963CAC" w:rsidP="00963CAC">
      <w:r>
        <w:tab/>
      </w:r>
      <w:proofErr w:type="gramStart"/>
      <w:r>
        <w:t>vertex(</w:t>
      </w:r>
      <w:proofErr w:type="gramEnd"/>
      <w:r>
        <w:t>400</w:t>
      </w:r>
      <w:r>
        <w:t>,</w:t>
      </w:r>
      <w:r>
        <w:t>20</w:t>
      </w:r>
      <w:r>
        <w:t>0);</w:t>
      </w:r>
    </w:p>
    <w:p w:rsidR="00963CAC" w:rsidRDefault="00963CAC" w:rsidP="00D432B5">
      <w:proofErr w:type="spellStart"/>
      <w:proofErr w:type="gramStart"/>
      <w:r>
        <w:t>endShape</w:t>
      </w:r>
      <w:proofErr w:type="spellEnd"/>
      <w:r>
        <w:t>(</w:t>
      </w:r>
      <w:proofErr w:type="gramEnd"/>
      <w:r>
        <w:t>);</w:t>
      </w:r>
    </w:p>
    <w:p w:rsidR="00963CAC" w:rsidRDefault="00963CAC" w:rsidP="00D432B5"/>
    <w:p w:rsidR="00963CAC" w:rsidRDefault="00963CAC" w:rsidP="00D432B5"/>
    <w:p w:rsidR="00963CAC" w:rsidRDefault="00963CAC" w:rsidP="00D432B5">
      <w:r>
        <w:t>Make sure that you put the vertices in the order you want the polygon to visit, like connect-the-dots.</w:t>
      </w:r>
    </w:p>
    <w:p w:rsidR="00963CAC" w:rsidRDefault="00963CAC" w:rsidP="00D432B5">
      <w:r>
        <w:t>You can add any nu</w:t>
      </w:r>
      <w:r w:rsidR="0044514C">
        <w:t>mber of vertices to your shape.</w:t>
      </w:r>
    </w:p>
    <w:p w:rsidR="00963CAC" w:rsidRPr="009F05B4" w:rsidRDefault="00963CAC" w:rsidP="00D432B5"/>
    <w:sectPr w:rsidR="00963CAC" w:rsidRPr="009F05B4" w:rsidSect="00D432B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2B5"/>
    <w:rsid w:val="00282075"/>
    <w:rsid w:val="0044514C"/>
    <w:rsid w:val="008210F0"/>
    <w:rsid w:val="008E406E"/>
    <w:rsid w:val="00963CAC"/>
    <w:rsid w:val="009F05B4"/>
    <w:rsid w:val="00D36300"/>
    <w:rsid w:val="00D432B5"/>
    <w:rsid w:val="00E22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CDF084-DBA0-4628-8654-2FEDABB4B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43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183</TotalTime>
  <Pages>2</Pages>
  <Words>552</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Dixon</dc:creator>
  <cp:keywords/>
  <dc:description/>
  <cp:lastModifiedBy>William Dixon</cp:lastModifiedBy>
  <cp:revision>4</cp:revision>
  <dcterms:created xsi:type="dcterms:W3CDTF">2017-03-02T16:33:00Z</dcterms:created>
  <dcterms:modified xsi:type="dcterms:W3CDTF">2017-03-02T19:37:00Z</dcterms:modified>
</cp:coreProperties>
</file>